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5"/>
        </w:tabs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受助者情况报告</w:t>
      </w:r>
    </w:p>
    <w:tbl>
      <w:tblPr>
        <w:tblStyle w:val="8"/>
        <w:tblpPr w:leftFromText="180" w:rightFromText="180" w:vertAnchor="text" w:horzAnchor="page" w:tblpX="880" w:tblpY="54"/>
        <w:tblOverlap w:val="never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958"/>
        <w:gridCol w:w="318"/>
        <w:gridCol w:w="850"/>
        <w:gridCol w:w="1560"/>
        <w:gridCol w:w="2655"/>
      </w:tblGrid>
      <w:tr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受助者姓名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邓浩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出生年月日</w:t>
            </w:r>
          </w:p>
        </w:tc>
        <w:tc>
          <w:tcPr>
            <w:tcW w:w="2655" w:type="dxa"/>
          </w:tcPr>
          <w:p>
            <w:pPr>
              <w:widowControl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val="en-US" w:eastAsia="zh-CN"/>
              </w:rPr>
              <w:t>1990年7月20日</w:t>
            </w:r>
          </w:p>
        </w:tc>
      </w:tr>
      <w:tr>
        <w:trPr>
          <w:trHeight w:val="554" w:hRule="atLeast"/>
        </w:trPr>
        <w:tc>
          <w:tcPr>
            <w:tcW w:w="180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所属个案中心</w:t>
            </w:r>
          </w:p>
        </w:tc>
        <w:tc>
          <w:tcPr>
            <w:tcW w:w="2410" w:type="dxa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七里河个案中心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个案员</w:t>
            </w:r>
          </w:p>
        </w:tc>
        <w:tc>
          <w:tcPr>
            <w:tcW w:w="5065" w:type="dxa"/>
            <w:gridSpan w:val="3"/>
          </w:tcPr>
          <w:p>
            <w:pPr>
              <w:widowControl/>
              <w:tabs>
                <w:tab w:val="left" w:pos="795"/>
              </w:tabs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张虹</w:t>
            </w:r>
          </w:p>
        </w:tc>
      </w:tr>
      <w:tr>
        <w:tc>
          <w:tcPr>
            <w:tcW w:w="180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资助者姓名</w:t>
            </w:r>
          </w:p>
        </w:tc>
        <w:tc>
          <w:tcPr>
            <w:tcW w:w="241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香港慧灵</w:t>
            </w:r>
          </w:p>
        </w:tc>
        <w:tc>
          <w:tcPr>
            <w:tcW w:w="6341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c>
          <w:tcPr>
            <w:tcW w:w="10560" w:type="dxa"/>
            <w:gridSpan w:val="7"/>
          </w:tcPr>
          <w:p>
            <w:pPr/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  <w:lang w:eastAsia="zh-CN"/>
              </w:rPr>
              <w:t>2019</w:t>
            </w:r>
            <w:r>
              <w:rPr>
                <w:rFonts w:ascii="宋体" w:hAnsi="宋体" w:cs="宋体"/>
                <w:bCs/>
                <w:kern w:val="0"/>
                <w:sz w:val="24"/>
                <w:u w:val="single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01月-06月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训练/生活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进步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</w:tr>
      <w:tr>
        <w:trPr>
          <w:trHeight w:val="5720" w:hRule="atLeast"/>
        </w:trPr>
        <w:tc>
          <w:tcPr>
            <w:tcW w:w="10560" w:type="dxa"/>
            <w:gridSpan w:val="7"/>
          </w:tcPr>
          <w:p>
            <w:pPr>
              <w:spacing w:line="440" w:lineRule="exact"/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 xml:space="preserve">     我是快乐无比的邓浩，今年30岁了。但是确有着一颗纯真的心，在这个大家庭里，在大家的帮助下，我也在不断的进步，表现也很好。在日常生活中乐于助人，积极劳动，有礼貌，对人很热情，性格也很活泼喜欢聊天，也想知道很多自己不知道的知识，所以喜欢问别人，我自己喜欢运动，打篮球和羽毛球都是我的特长，打起羽毛球来我自己什么忘记可，感觉自己就想运动场上的运动员。还有跑步，打拳……</w:t>
            </w:r>
          </w:p>
          <w:p>
            <w:pPr>
              <w:spacing w:line="440" w:lineRule="exact"/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 xml:space="preserve">      现在我在各方面都有进步，在机构可以听老师的话，外出也不会乱跑啦，在机构老师们和其他学员的帮助下我自己可以做一些力所能及的事，还学会了很多东西！</w:t>
            </w:r>
          </w:p>
          <w:p>
            <w:pPr>
              <w:spacing w:line="440" w:lineRule="exact"/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 xml:space="preserve">      每天在快乐中生长，我很开心！</w:t>
            </w:r>
          </w:p>
        </w:tc>
      </w:tr>
      <w:tr>
        <w:tc>
          <w:tcPr>
            <w:tcW w:w="10560" w:type="dxa"/>
            <w:gridSpan w:val="7"/>
          </w:tcPr>
          <w:p>
            <w:pPr>
              <w:rPr>
                <w:rStyle w:val="6"/>
                <w:rFonts w:ascii="Arial" w:hAnsi="Arial" w:cs="Arial"/>
                <w:b w:val="0"/>
                <w:sz w:val="22"/>
                <w:shd w:val="clear" w:color="auto" w:fill="FFFFFF"/>
                <w:lang w:eastAsia="zh-TW"/>
              </w:rPr>
            </w:pPr>
            <w:r>
              <w:rPr>
                <w:rStyle w:val="6"/>
                <w:rFonts w:hint="eastAsia" w:ascii="Arial" w:hAnsi="Arial" w:cs="Arial"/>
                <w:b w:val="0"/>
                <w:sz w:val="22"/>
                <w:shd w:val="clear" w:color="auto" w:fill="FFFFFF"/>
              </w:rPr>
              <w:t>备注：</w:t>
            </w:r>
          </w:p>
          <w:p>
            <w:pPr>
              <w:rPr>
                <w:rFonts w:ascii="宋体" w:hAnsi="宋体"/>
                <w:b/>
                <w:bCs/>
                <w:lang w:eastAsia="zh-TW"/>
              </w:rPr>
            </w:pPr>
            <w:r>
              <w:rPr>
                <w:rStyle w:val="6"/>
                <w:rFonts w:hint="eastAsia" w:ascii="Arial" w:hAnsi="Arial" w:cs="Arial"/>
                <w:b w:val="0"/>
                <w:sz w:val="22"/>
                <w:shd w:val="clear" w:color="auto" w:fill="FFFFFF"/>
              </w:rPr>
              <w:t>感谢您对心智障碍者的支持和关爱</w:t>
            </w:r>
            <w:r>
              <w:rPr>
                <w:rStyle w:val="6"/>
                <w:rFonts w:ascii="Arial" w:hAnsi="Arial" w:cs="Arial"/>
                <w:b w:val="0"/>
                <w:sz w:val="22"/>
                <w:shd w:val="clear" w:color="auto" w:fill="FFFFFF"/>
              </w:rPr>
              <w:t xml:space="preserve">, </w:t>
            </w:r>
            <w:r>
              <w:rPr>
                <w:rStyle w:val="6"/>
                <w:rFonts w:hint="eastAsia" w:ascii="Arial" w:hAnsi="Arial" w:cs="Arial"/>
                <w:b w:val="0"/>
                <w:sz w:val="22"/>
                <w:shd w:val="clear" w:color="auto" w:fill="FFFFFF"/>
              </w:rPr>
              <w:t>请一如既往地支持和关爱他们！</w:t>
            </w:r>
          </w:p>
        </w:tc>
      </w:tr>
      <w:tr>
        <w:tc>
          <w:tcPr>
            <w:tcW w:w="5177" w:type="dxa"/>
            <w:gridSpan w:val="3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香港捐款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国内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捐款</w:t>
            </w:r>
          </w:p>
        </w:tc>
      </w:tr>
      <w:tr>
        <w:tc>
          <w:tcPr>
            <w:tcW w:w="5177" w:type="dxa"/>
            <w:gridSpan w:val="3"/>
            <w:vAlign w:val="center"/>
          </w:tcPr>
          <w:p>
            <w:pPr>
              <w:widowControl/>
              <w:tabs>
                <w:tab w:val="left" w:pos="795"/>
              </w:tabs>
              <w:jc w:val="left"/>
              <w:rPr>
                <w:rFonts w:ascii="宋体" w:hAnsi="宋体"/>
                <w:bCs/>
                <w:sz w:val="20"/>
                <w:szCs w:val="20"/>
                <w:lang w:eastAsia="zh-TW"/>
              </w:rPr>
            </w:pPr>
            <w:bookmarkStart w:id="0" w:name="_GoBack" w:colFirst="2" w:colLast="5"/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户名: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香港汇丰银行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账号: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640-036703-838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开户银行: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慧灵（香港）智障人士服务有限公司</w:t>
            </w:r>
          </w:p>
          <w:p>
            <w:pPr>
              <w:widowControl/>
              <w:tabs>
                <w:tab w:val="left" w:pos="795"/>
              </w:tabs>
              <w:ind w:firstLine="525" w:firstLineChars="25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隶书"/>
                <w:bCs/>
                <w:szCs w:val="21"/>
              </w:rPr>
              <w:t>(Hong Kong Huiling Limited)</w:t>
            </w:r>
          </w:p>
          <w:p>
            <w:pPr>
              <w:widowControl/>
              <w:tabs>
                <w:tab w:val="left" w:pos="795"/>
              </w:tabs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请将"客户收据"邮寄大埔邮政局信箱727号香港慧灵收)香港咨询电话：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00852-2708 2078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支付宝名称：慧灵基金会</w:t>
            </w:r>
          </w:p>
          <w:p>
            <w:pPr>
              <w:pStyle w:val="10"/>
              <w:ind w:left="360"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户名：gzhlpd@yeah.net</w:t>
            </w:r>
          </w:p>
          <w:p>
            <w:pPr>
              <w:pStyle w:val="1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银行汇款</w:t>
            </w:r>
          </w:p>
          <w:p>
            <w:pPr>
              <w:pStyle w:val="10"/>
              <w:ind w:left="360"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开户银行：工商银行广州麓景路支行</w:t>
            </w:r>
          </w:p>
          <w:p>
            <w:pPr>
              <w:pStyle w:val="10"/>
              <w:ind w:right="25" w:firstLine="420" w:firstLineChars="200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户名：广东省慧灵智障人士扶助基金会</w:t>
            </w:r>
          </w:p>
          <w:p>
            <w:pPr>
              <w:pStyle w:val="10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账号：3602076009200186243</w:t>
            </w:r>
          </w:p>
          <w:p>
            <w:pPr>
              <w:pStyle w:val="10"/>
              <w:ind w:firstLine="210" w:firstLineChars="100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（将银行入账单寄到广州市越秀区麓景路</w:t>
            </w:r>
            <w:r>
              <w:t>83</w:t>
            </w:r>
            <w:r>
              <w:rPr>
                <w:rFonts w:ascii="宋体" w:hAnsi="宋体"/>
              </w:rPr>
              <w:t>号首层 慧灵基金会收）</w:t>
            </w:r>
          </w:p>
          <w:p>
            <w:pPr>
              <w:pStyle w:val="10"/>
              <w:ind w:firstLine="315" w:firstLineChars="150"/>
            </w:pPr>
            <w:r>
              <w:rPr>
                <w:rFonts w:ascii="宋体" w:hAnsi="宋体"/>
              </w:rPr>
              <w:t>咨询电话：</w:t>
            </w:r>
            <w:r>
              <w:t>020-83509270</w:t>
            </w:r>
          </w:p>
        </w:tc>
      </w:tr>
      <w:bookmarkEnd w:id="0"/>
    </w:tbl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  <w:b/>
          <w:bCs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单位盖章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:                                              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eastAsia="zh-CN"/>
        </w:rPr>
        <w:t>2019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月</w:t>
      </w:r>
    </w:p>
    <w:sectPr>
      <w:headerReference r:id="rId3" w:type="default"/>
      <w:pgSz w:w="11906" w:h="16838"/>
      <w:pgMar w:top="1588" w:right="1797" w:bottom="1134" w:left="179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ind w:firstLine="630" w:firstLineChars="300"/>
      <w:rPr>
        <w:rFonts w:ascii="华文中宋" w:hAnsi="华文中宋" w:eastAsia="华文中宋"/>
        <w:sz w:val="24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-48895</wp:posOffset>
              </wp:positionV>
              <wp:extent cx="3275330" cy="1230630"/>
              <wp:effectExtent l="0" t="0" r="1270" b="762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330" cy="1230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0" w:lineRule="atLeast"/>
                            <w:ind w:right="360"/>
                            <w:rPr>
                              <w:rFonts w:hAnsi="Arial" w:cs="Arial"/>
                              <w:sz w:val="18"/>
                              <w:szCs w:val="20"/>
                            </w:rPr>
                          </w:pP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hAnsi="Arial" w:cs="Arial"/>
                              <w:sz w:val="18"/>
                              <w:szCs w:val="20"/>
                            </w:rPr>
                            <w:t>地址：广州麓景路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</w:t>
                          </w:r>
                          <w:r>
                            <w:rPr>
                              <w:rFonts w:hint="eastAsia" w:hAnsi="Arial" w:cs="Arial"/>
                              <w:sz w:val="18"/>
                              <w:szCs w:val="20"/>
                            </w:rPr>
                            <w:t>号首层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 510091</w:t>
                          </w: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Address: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 Lu Jing Road, 1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Floor, Guangzhou</w:t>
                          </w: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，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China 510091</w:t>
                          </w: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电话：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8620-8350 9270 </w:t>
                          </w: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邮箱：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"mailto:gzhlpd@yeah.net"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sz w:val="18"/>
                              <w:szCs w:val="20"/>
                            </w:rPr>
                            <w:t>gzhlpd@yeah</w:t>
                          </w:r>
                          <w:r>
                            <w:rPr>
                              <w:rStyle w:val="7"/>
                              <w:rFonts w:cs="Arial"/>
                              <w:sz w:val="18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7"/>
                              <w:sz w:val="18"/>
                              <w:szCs w:val="20"/>
                            </w:rPr>
                            <w:t>net</w:t>
                          </w:r>
                          <w:r>
                            <w:rPr>
                              <w:rStyle w:val="7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  <w:p>
                          <w:pPr>
                            <w:spacing w:line="0" w:lineRule="atLeast"/>
                            <w:ind w:right="420"/>
                            <w:rPr>
                              <w:rFonts w:eastAsia="华文中宋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>网站：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"http://www.chinahuiling.org/"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rFonts w:cs="Arial"/>
                              <w:sz w:val="18"/>
                              <w:szCs w:val="20"/>
                            </w:rPr>
                            <w:t>www.hlcn.org</w:t>
                          </w:r>
                          <w:r>
                            <w:rPr>
                              <w:rStyle w:val="7"/>
                              <w:rFonts w:cs="Arial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left:219.4pt;margin-top:-3.85pt;height:96.9pt;width:257.9pt;z-index:251658240;mso-width-relative:page;mso-height-relative:page;" fillcolor="#FFFFFF" filled="t" stroked="f" coordsize="21600,21600" o:gfxdata="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tHP6NgAAAAKAQAADwAAAAAAAAAB&#10;ACAAAAAiAAAAZHJzL2Rvd25yZXYueG1sUEsBAhQAFAAAAAgAh07iQMxJqUqeAQAANAMAAA4AAAAA&#10;AAAAAQAgAAAAJwEAAGRycy9lMm9Eb2MueG1sUEsFBgAAAAAGAAYAWQEAADcFAAA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0" w:lineRule="atLeast"/>
                      <w:ind w:right="360"/>
                      <w:rPr>
                        <w:rFonts w:hAnsi="Arial" w:cs="Arial"/>
                        <w:sz w:val="18"/>
                        <w:szCs w:val="20"/>
                      </w:rPr>
                    </w:pP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hAnsi="Arial" w:cs="Arial"/>
                        <w:sz w:val="18"/>
                        <w:szCs w:val="20"/>
                      </w:rPr>
                      <w:t>地址：广州麓景路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</w:t>
                    </w:r>
                    <w:r>
                      <w:rPr>
                        <w:rFonts w:hint="eastAsia" w:hAnsi="Arial" w:cs="Arial"/>
                        <w:sz w:val="18"/>
                        <w:szCs w:val="20"/>
                      </w:rPr>
                      <w:t>号首层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 510091</w:t>
                    </w: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cs="Arial"/>
                        <w:sz w:val="18"/>
                        <w:szCs w:val="20"/>
                      </w:rPr>
                      <w:t>Address: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 Lu Jing Road, 1</w:t>
                    </w:r>
                    <w:r>
                      <w:rPr>
                        <w:rFonts w:cs="Arial"/>
                        <w:sz w:val="18"/>
                        <w:szCs w:val="20"/>
                        <w:vertAlign w:val="superscript"/>
                      </w:rPr>
                      <w:t>st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Floor, Guangzhou</w:t>
                    </w:r>
                    <w:r>
                      <w:rPr>
                        <w:rFonts w:hint="eastAsia" w:cs="Arial"/>
                        <w:sz w:val="18"/>
                        <w:szCs w:val="20"/>
                      </w:rPr>
                      <w:t>，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China 510091</w:t>
                    </w: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cs="Arial"/>
                        <w:sz w:val="18"/>
                        <w:szCs w:val="20"/>
                      </w:rPr>
                      <w:t>电话：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8620-8350 9270 </w:t>
                    </w:r>
                    <w:r>
                      <w:rPr>
                        <w:rFonts w:hint="eastAsia"/>
                        <w:sz w:val="18"/>
                        <w:szCs w:val="20"/>
                      </w:rPr>
                      <w:t>邮箱：</w:t>
                    </w:r>
                    <w:r>
                      <w:fldChar w:fldCharType="begin"/>
                    </w:r>
                    <w:r>
                      <w:instrText xml:space="preserve"> HYPERLINK "mailto:gzhlpd@yeah.net"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sz w:val="18"/>
                        <w:szCs w:val="20"/>
                      </w:rPr>
                      <w:t>gzhlpd@yeah</w:t>
                    </w:r>
                    <w:r>
                      <w:rPr>
                        <w:rStyle w:val="7"/>
                        <w:rFonts w:cs="Arial"/>
                        <w:sz w:val="18"/>
                        <w:szCs w:val="20"/>
                      </w:rPr>
                      <w:t>.</w:t>
                    </w:r>
                    <w:r>
                      <w:rPr>
                        <w:rStyle w:val="7"/>
                        <w:sz w:val="18"/>
                        <w:szCs w:val="20"/>
                      </w:rPr>
                      <w:t>net</w:t>
                    </w:r>
                    <w:r>
                      <w:rPr>
                        <w:rStyle w:val="7"/>
                        <w:sz w:val="18"/>
                        <w:szCs w:val="20"/>
                      </w:rPr>
                      <w:fldChar w:fldCharType="end"/>
                    </w:r>
                  </w:p>
                  <w:p>
                    <w:pPr>
                      <w:spacing w:line="0" w:lineRule="atLeast"/>
                      <w:ind w:right="420"/>
                      <w:rPr>
                        <w:rFonts w:eastAsia="华文中宋" w:cs="Arial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</w:rPr>
                      <w:t>网站：</w:t>
                    </w:r>
                    <w:r>
                      <w:fldChar w:fldCharType="begin"/>
                    </w:r>
                    <w:r>
                      <w:instrText xml:space="preserve"> HYPERLINK "http://www.chinahuiling.org/"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rFonts w:cs="Arial"/>
                        <w:sz w:val="18"/>
                        <w:szCs w:val="20"/>
                      </w:rPr>
                      <w:t>www.hlcn.org</w:t>
                    </w:r>
                    <w:r>
                      <w:rPr>
                        <w:rStyle w:val="7"/>
                        <w:rFonts w:cs="Arial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华文中宋" w:hAnsi="华文中宋" w:eastAsia="华文中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116840</wp:posOffset>
          </wp:positionV>
          <wp:extent cx="623570" cy="622300"/>
          <wp:effectExtent l="0" t="0" r="5080" b="6350"/>
          <wp:wrapNone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spacing w:line="0" w:lineRule="atLeast"/>
      <w:ind w:firstLine="720" w:firstLineChars="300"/>
      <w:rPr>
        <w:rFonts w:ascii="华文中宋" w:hAnsi="华文中宋"/>
        <w:sz w:val="24"/>
        <w:lang w:eastAsia="zh-TW"/>
      </w:rPr>
    </w:pPr>
    <w:r>
      <w:rPr>
        <w:rFonts w:hint="eastAsia" w:ascii="华文中宋" w:hAnsi="华文中宋"/>
        <w:sz w:val="24"/>
      </w:rPr>
      <w:t>广东省慧灵智障人士扶助基金会</w:t>
    </w:r>
  </w:p>
  <w:p>
    <w:pPr>
      <w:spacing w:line="0" w:lineRule="atLeast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HUILING CHARITY FOUNDATION</w:t>
    </w:r>
  </w:p>
  <w:p>
    <w:pPr>
      <w:spacing w:line="0" w:lineRule="atLeast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for Persons with Mental Disabilities.</w:t>
    </w:r>
  </w:p>
  <w:p>
    <w:pPr>
      <w:spacing w:line="0" w:lineRule="atLeast"/>
      <w:ind w:firstLine="700" w:firstLineChars="350"/>
      <w:rPr>
        <w:rFonts w:eastAsia="华文中宋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C30"/>
    <w:multiLevelType w:val="multilevel"/>
    <w:tmpl w:val="59EF7C3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1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2">
    <w:name w:val="p16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3">
    <w:name w:val="页眉 Char"/>
    <w:link w:val="4"/>
    <w:qFormat/>
    <w:uiPriority w:val="99"/>
    <w:rPr>
      <w:sz w:val="18"/>
      <w:szCs w:val="18"/>
    </w:rPr>
  </w:style>
  <w:style w:type="character" w:customStyle="1" w:styleId="14">
    <w:name w:val="页脚 Char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6">
    <w:name w:val="15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785</Characters>
  <Lines>6</Lines>
  <Paragraphs>1</Paragraphs>
  <ScaleCrop>false</ScaleCrop>
  <LinksUpToDate>false</LinksUpToDate>
  <CharactersWithSpaces>921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2017-06-01T23:03:00Z</dcterms:created>
  <dc:creator>USER</dc:creator>
  <cp:lastModifiedBy>何晓晨的 iPhone</cp:lastModifiedBy>
  <cp:lastPrinted>2014-12-13T01:01:00Z</cp:lastPrinted>
  <dcterms:modified xsi:type="dcterms:W3CDTF">2019-05-21T10:01:48Z</dcterms:modified>
  <dc:title>甲方：广东省慧灵智障人士扶助基金会(以下简称“慧灵基金会”)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