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tabs>
          <w:tab w:val="left" w:leader="none" w:pos="795"/>
        </w:tabs>
        <w:jc w:val="center"/>
        <w:rPr>
          <w:rFonts w:ascii="宋体" w:cs="宋体" w:hAnsi="宋体"/>
          <w:b/>
          <w:bCs/>
          <w:kern w:val="0"/>
          <w:sz w:val="32"/>
          <w:szCs w:val="32"/>
        </w:rPr>
      </w:pPr>
      <w:r>
        <w:rPr>
          <w:rFonts w:ascii="宋体" w:cs="宋体" w:hAnsi="宋体"/>
          <w:b/>
          <w:bCs/>
          <w:kern w:val="0"/>
          <w:sz w:val="32"/>
          <w:szCs w:val="32"/>
        </w:rPr>
        <w:t>受助者情况报告</w:t>
      </w:r>
      <w:bookmarkStart w:id="0" w:name="_GoBack"/>
      <w:bookmarkEnd w:id="0"/>
    </w:p>
    <w:tbl>
      <w:tblPr>
        <w:tblStyle w:val="style105"/>
        <w:tblpPr w:leftFromText="180" w:rightFromText="180" w:topFromText="0" w:bottomFromText="0" w:vertAnchor="text" w:horzAnchor="page" w:tblpX="880" w:tblpY="54"/>
        <w:tblOverlap w:val="never"/>
        <w:tblW w:w="105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rPr>
          <w:trHeight w:val="552" w:hRule="atLeast"/>
        </w:trPr>
        <w:tc>
          <w:tcPr>
            <w:tcW w:w="1809" w:type="dxa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style0"/>
              <w:widowControl/>
              <w:rPr>
                <w:rFonts w:ascii="宋体" w:cs="宋体" w:eastAsia="宋体" w:hAnsi="宋体" w:hint="eastAsia"/>
                <w:bCs/>
                <w:kern w:val="0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kern w:val="0"/>
                <w:sz w:val="24"/>
                <w:lang w:eastAsia="zh-CN"/>
              </w:rPr>
              <w:t>张延辰</w:t>
            </w:r>
          </w:p>
        </w:tc>
        <w:tc>
          <w:tcPr>
            <w:tcW w:w="1276" w:type="dxa"/>
            <w:gridSpan w:val="2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性</w:t>
            </w:r>
            <w:r>
              <w:rPr>
                <w:rFonts w:ascii="宋体" w:cs="宋体" w:hAnsi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rPr>
                <w:rFonts w:ascii="宋体" w:cs="宋体" w:eastAsia="宋体" w:hAnsi="宋体" w:hint="eastAsia"/>
                <w:bCs/>
                <w:kern w:val="0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bCs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560" w:type="dxa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rPr>
                <w:rFonts w:ascii="宋体" w:cs="宋体" w:hAnsi="宋体"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  <w:tcBorders/>
          </w:tcPr>
          <w:p>
            <w:pPr>
              <w:pStyle w:val="style0"/>
              <w:widowControl/>
              <w:rPr>
                <w:rFonts w:ascii="宋体" w:cs="宋体" w:eastAsia="宋体" w:hAnsi="宋体" w:hint="eastAsia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ascii="宋体" w:cs="宋体" w:hAnsi="宋体" w:hint="eastAsia"/>
                <w:bCs/>
                <w:color w:val="ff0000"/>
                <w:kern w:val="0"/>
                <w:sz w:val="24"/>
                <w:lang w:val="en-US" w:eastAsia="zh-CN"/>
              </w:rPr>
              <w:t>200</w:t>
            </w:r>
            <w:r>
              <w:rPr>
                <w:rFonts w:ascii="宋体" w:cs="宋体" w:hAnsi="宋体" w:hint="default"/>
                <w:bCs/>
                <w:color w:val="ff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 w:hAnsi="宋体" w:hint="eastAsia"/>
                <w:bCs/>
                <w:color w:val="ff0000"/>
                <w:kern w:val="0"/>
                <w:sz w:val="24"/>
                <w:lang w:val="en-US" w:eastAsia="zh-CN"/>
              </w:rPr>
              <w:t>.0</w:t>
            </w:r>
            <w:r>
              <w:rPr>
                <w:rFonts w:ascii="宋体" w:cs="宋体" w:hAnsi="宋体" w:hint="default"/>
                <w:bCs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cs="宋体" w:hAnsi="宋体" w:hint="eastAsia"/>
                <w:bCs/>
                <w:color w:val="ff0000"/>
                <w:kern w:val="0"/>
                <w:sz w:val="24"/>
                <w:lang w:val="en-US" w:eastAsia="zh-CN"/>
              </w:rPr>
              <w:t>.</w:t>
            </w:r>
            <w:r>
              <w:rPr>
                <w:rFonts w:ascii="宋体" w:cs="宋体" w:hAnsi="宋体" w:hint="default"/>
                <w:bCs/>
                <w:color w:val="ff0000"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/>
        <w:trPr>
          <w:trHeight w:val="554" w:hRule="atLeast"/>
        </w:trPr>
        <w:tc>
          <w:tcPr>
            <w:tcW w:w="18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rFonts w:eastAsia="宋体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七里河个案中心</w:t>
            </w:r>
          </w:p>
        </w:tc>
        <w:tc>
          <w:tcPr>
            <w:tcW w:w="1276" w:type="dxa"/>
            <w:gridSpan w:val="2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  <w:tcBorders/>
          </w:tcPr>
          <w:p>
            <w:pPr>
              <w:pStyle w:val="style0"/>
              <w:widowControl/>
              <w:tabs>
                <w:tab w:val="left" w:leader="none" w:pos="795"/>
              </w:tabs>
              <w:jc w:val="left"/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  <w:lang w:eastAsia="zh-CN"/>
              </w:rPr>
              <w:t>任丽君</w:t>
            </w:r>
          </w:p>
        </w:tc>
      </w:tr>
      <w:tr>
        <w:tblPrEx/>
        <w:trPr/>
        <w:tc>
          <w:tcPr>
            <w:tcW w:w="18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  <w:tcBorders/>
          </w:tcPr>
          <w:p>
            <w:pPr>
              <w:pStyle w:val="style0"/>
              <w:rPr>
                <w:sz w:val="24"/>
              </w:rPr>
            </w:pPr>
          </w:p>
        </w:tc>
      </w:tr>
      <w:tr>
        <w:tblPrEx/>
        <w:trPr/>
        <w:tc>
          <w:tcPr>
            <w:tcW w:w="10560" w:type="dxa"/>
            <w:gridSpan w:val="7"/>
            <w:tcBorders/>
          </w:tcPr>
          <w:p>
            <w:pPr>
              <w:pStyle w:val="style0"/>
              <w:rPr/>
            </w:pPr>
            <w:r>
              <w:rPr>
                <w:rFonts w:ascii="宋体" w:cs="宋体" w:hAnsi="宋体"/>
                <w:bCs/>
                <w:kern w:val="0"/>
                <w:sz w:val="24"/>
                <w:u w:val="single"/>
              </w:rPr>
              <w:t>201</w:t>
            </w:r>
            <w:r>
              <w:rPr>
                <w:rFonts w:ascii="宋体" w:cs="宋体" w:hAnsi="宋体"/>
                <w:bCs/>
                <w:kern w:val="0"/>
                <w:sz w:val="24"/>
                <w:u w:val="single"/>
                <w:lang w:val="en-US"/>
              </w:rPr>
              <w:t>9</w:t>
            </w:r>
            <w:r>
              <w:rPr>
                <w:rFonts w:ascii="宋体" w:cs="宋体" w:hAnsi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ascii="宋体" w:cs="宋体" w:hAnsi="宋体" w:hint="eastAsia"/>
                <w:bCs/>
                <w:kern w:val="0"/>
                <w:sz w:val="24"/>
              </w:rPr>
              <w:t>01月-06月</w:t>
            </w:r>
            <w:r>
              <w:rPr>
                <w:rFonts w:ascii="宋体" w:cs="宋体" w:hAnsi="宋体"/>
                <w:bCs/>
                <w:kern w:val="0"/>
                <w:sz w:val="24"/>
              </w:rPr>
              <w:t>训练/生活</w:t>
            </w:r>
            <w:r>
              <w:rPr>
                <w:rFonts w:ascii="宋体" w:cs="宋体" w:hAnsi="宋体" w:hint="eastAsia"/>
                <w:bCs/>
                <w:kern w:val="0"/>
                <w:sz w:val="24"/>
              </w:rPr>
              <w:t>进步</w:t>
            </w:r>
            <w:r>
              <w:rPr>
                <w:rFonts w:ascii="宋体" w:cs="宋体" w:hAnsi="宋体"/>
                <w:bCs/>
                <w:kern w:val="0"/>
                <w:sz w:val="24"/>
              </w:rPr>
              <w:t>情况</w:t>
            </w:r>
          </w:p>
        </w:tc>
      </w:tr>
      <w:tr>
        <w:tblPrEx/>
        <w:trPr>
          <w:trHeight w:val="5720" w:hRule="atLeast"/>
        </w:trPr>
        <w:tc>
          <w:tcPr>
            <w:tcW w:w="10560" w:type="dxa"/>
            <w:gridSpan w:val="7"/>
            <w:tcBorders/>
          </w:tcPr>
          <w:p>
            <w:pPr>
              <w:pStyle w:val="style0"/>
              <w:spacing w:lineRule="exact" w:line="440"/>
              <w:ind w:firstLine="440" w:firstLineChars="200"/>
              <w:rPr>
                <w:rFonts w:ascii="宋体" w:eastAsia="宋体" w:hAnsi="宋体" w:hint="eastAsia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我叫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张延辰</w:t>
            </w:r>
            <w:r>
              <w:rPr>
                <w:rFonts w:ascii="宋体" w:hAnsi="宋体" w:hint="eastAsia"/>
                <w:sz w:val="24"/>
                <w:szCs w:val="24"/>
              </w:rPr>
              <w:t>，今年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19</w:t>
            </w:r>
            <w:r>
              <w:rPr>
                <w:rFonts w:ascii="宋体" w:hAnsi="宋体" w:hint="eastAsia"/>
                <w:sz w:val="24"/>
                <w:szCs w:val="24"/>
              </w:rPr>
              <w:t>岁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。是一个热情的男孩，虽然没语言交往 ，但肢体语言比较丰富。在生活中，生活基本可以自理。比如</w:t>
            </w:r>
            <w:r>
              <w:rPr>
                <w:rFonts w:ascii="宋体" w:hAnsi="宋体" w:hint="default"/>
                <w:sz w:val="24"/>
                <w:szCs w:val="24"/>
                <w:lang w:val="en-US" w:eastAsia="zh-CN"/>
              </w:rPr>
              <w:t>:</w:t>
            </w: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上厕所，能够把裤子一层一层的提好，自觉的去洗手。</w:t>
            </w:r>
          </w:p>
          <w:p>
            <w:pPr>
              <w:pStyle w:val="style0"/>
              <w:spacing w:lineRule="exact" w:line="440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lang w:eastAsia="zh-CN"/>
              </w:rPr>
              <w:t>在兰州慧灵机构中心，随着各方面能力的提高。我在很努力的学习，精细训练串珠子的时候很安静，认真的串珠子，尽量不去东张西望。积木在老师的提示下，  完成地很好，有时候还可以拼个造型。我还喜欢认识卡片和外出等，外出特别高兴，外出喜欢拍照片，摆几个好看的动作任由拍。也很听话。有时候也很调皮，不听指挥。但以后我会不断的进步，努力地做好每件事。</w:t>
            </w:r>
          </w:p>
          <w:p>
            <w:pPr>
              <w:pStyle w:val="style0"/>
              <w:spacing w:lineRule="exact" w:line="440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lang w:eastAsia="zh-CN"/>
              </w:rPr>
              <w:t>我很喜欢这个大家庭，我会和大家一起成长！</w:t>
            </w:r>
          </w:p>
          <w:p>
            <w:pPr>
              <w:pStyle w:val="style0"/>
              <w:spacing w:lineRule="exact" w:line="440"/>
              <w:rPr>
                <w:rFonts w:ascii="宋体" w:hAnsi="宋体"/>
                <w:sz w:val="22"/>
              </w:rPr>
            </w:pPr>
          </w:p>
        </w:tc>
      </w:tr>
      <w:tr>
        <w:tblPrEx/>
        <w:trPr/>
        <w:tc>
          <w:tcPr>
            <w:tcW w:w="10560" w:type="dxa"/>
            <w:gridSpan w:val="7"/>
            <w:tcBorders/>
          </w:tcPr>
          <w:p>
            <w:pPr>
              <w:pStyle w:val="style0"/>
              <w:rPr>
                <w:rStyle w:val="style87"/>
                <w:rFonts w:ascii="Arial" w:cs="Arial" w:hAnsi="Arial"/>
                <w:b w:val="false"/>
                <w:sz w:val="22"/>
                <w:shd w:val="clear" w:color="auto" w:fill="ffffff"/>
                <w:lang w:eastAsia="zh-TW"/>
              </w:rPr>
            </w:pPr>
            <w:r>
              <w:rPr>
                <w:rStyle w:val="style87"/>
                <w:rFonts w:ascii="Arial" w:cs="Arial" w:hAnsi="Arial" w:hint="eastAsia"/>
                <w:b w:val="false"/>
                <w:sz w:val="22"/>
                <w:shd w:val="clear" w:color="auto" w:fill="ffffff"/>
              </w:rPr>
              <w:t>备注：</w:t>
            </w:r>
          </w:p>
          <w:p>
            <w:pPr>
              <w:pStyle w:val="style0"/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style87"/>
                <w:rFonts w:ascii="Arial" w:cs="Arial" w:hAnsi="Arial" w:hint="eastAsia"/>
                <w:b w:val="false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style87"/>
                <w:rFonts w:ascii="Arial" w:cs="Arial" w:hAnsi="Arial"/>
                <w:b w:val="false"/>
                <w:sz w:val="22"/>
                <w:shd w:val="clear" w:color="auto" w:fill="ffffff"/>
              </w:rPr>
              <w:t xml:space="preserve">, </w:t>
            </w:r>
            <w:r>
              <w:rPr>
                <w:rStyle w:val="style87"/>
                <w:rFonts w:ascii="Arial" w:cs="Arial" w:hAnsi="Arial" w:hint="eastAsia"/>
                <w:b w:val="false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blPrEx/>
        <w:trPr/>
        <w:tc>
          <w:tcPr>
            <w:tcW w:w="5177" w:type="dxa"/>
            <w:gridSpan w:val="3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jc w:val="center"/>
              <w:rPr>
                <w:rFonts w:ascii="宋体" w:cs="宋体" w:hAnsi="宋体"/>
                <w:b/>
                <w:bCs/>
                <w:kern w:val="0"/>
                <w:sz w:val="24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jc w:val="center"/>
              <w:rPr>
                <w:rFonts w:ascii="宋体" w:cs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ascii="宋体" w:cs="宋体" w:hAnsi="宋体" w:hint="eastAsia"/>
                <w:b/>
                <w:bCs/>
                <w:kern w:val="0"/>
                <w:sz w:val="24"/>
              </w:rPr>
              <w:t>捐款</w:t>
            </w:r>
          </w:p>
        </w:tc>
      </w:tr>
      <w:tr>
        <w:tblPrEx/>
        <w:trPr/>
        <w:tc>
          <w:tcPr>
            <w:tcW w:w="5177" w:type="dxa"/>
            <w:gridSpan w:val="3"/>
            <w:tcBorders/>
            <w:vAlign w:val="center"/>
          </w:tcPr>
          <w:p>
            <w:pPr>
              <w:pStyle w:val="style0"/>
              <w:widowControl/>
              <w:tabs>
                <w:tab w:val="left" w:leader="none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r>
              <w:rPr>
                <w:rFonts w:ascii="宋体" w:cs="宋体" w:hAnsi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cs="宋体" w:hAnsi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cs="宋体" w:hAnsi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pStyle w:val="style0"/>
              <w:widowControl/>
              <w:tabs>
                <w:tab w:val="left" w:leader="none" w:pos="795"/>
              </w:tabs>
              <w:ind w:firstLine="525" w:firstLineChars="250"/>
              <w:jc w:val="left"/>
              <w:rPr>
                <w:rFonts w:ascii="宋体" w:cs="宋体" w:hAnsi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pStyle w:val="style0"/>
              <w:widowControl/>
              <w:tabs>
                <w:tab w:val="left" w:leader="none" w:pos="795"/>
              </w:tabs>
              <w:jc w:val="left"/>
              <w:rPr>
                <w:rFonts w:ascii="宋体" w:cs="宋体" w:hAnsi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cs="宋体" w:hAnsi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ascii="宋体" w:cs="宋体" w:hAnsi="宋体" w:hint="eastAsia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tcBorders/>
            <w:vAlign w:val="center"/>
          </w:tcPr>
          <w:p>
            <w:pPr>
              <w:pStyle w:val="style4098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style4098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style4098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style4098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style4098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style4098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style4098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style4098"/>
              <w:ind w:firstLine="315" w:firstLineChars="150"/>
              <w:rPr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</w:tbl>
    <w:p>
      <w:pPr>
        <w:pStyle w:val="style0"/>
        <w:rPr>
          <w:rFonts w:ascii="宋体" w:hAnsi="宋体"/>
          <w:b/>
          <w:bCs/>
        </w:rPr>
      </w:pPr>
    </w:p>
    <w:p>
      <w:pPr>
        <w:pStyle w:val="style0"/>
        <w:rPr>
          <w:rFonts w:ascii="宋体" w:hAnsi="宋体"/>
          <w:b/>
          <w:bCs/>
        </w:rPr>
      </w:pPr>
      <w:r>
        <w:rPr>
          <w:rFonts w:ascii="宋体" w:cs="宋体" w:hAnsi="宋体"/>
          <w:b/>
          <w:bCs/>
          <w:kern w:val="0"/>
          <w:sz w:val="28"/>
          <w:szCs w:val="28"/>
        </w:rPr>
        <w:t>单位盖章</w:t>
      </w:r>
      <w:r>
        <w:rPr>
          <w:rFonts w:ascii="宋体" w:cs="宋体" w:hAnsi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cs="宋体" w:hAnsi="宋体"/>
          <w:b/>
          <w:bCs/>
          <w:kern w:val="0"/>
          <w:sz w:val="28"/>
          <w:szCs w:val="28"/>
        </w:rPr>
        <w:t>201</w:t>
      </w:r>
      <w:r>
        <w:rPr>
          <w:rFonts w:ascii="宋体" w:cs="宋体" w:hAnsi="宋体"/>
          <w:b/>
          <w:bCs/>
          <w:kern w:val="0"/>
          <w:sz w:val="28"/>
          <w:szCs w:val="28"/>
          <w:lang w:val="en-US"/>
        </w:rPr>
        <w:t>9</w:t>
      </w:r>
      <w:r>
        <w:rPr>
          <w:rFonts w:ascii="宋体" w:cs="宋体" w:hAnsi="宋体" w:hint="eastAsia"/>
          <w:b/>
          <w:bCs/>
          <w:kern w:val="0"/>
          <w:sz w:val="28"/>
          <w:szCs w:val="28"/>
        </w:rPr>
        <w:t>年月</w:t>
      </w:r>
    </w:p>
    <w:sectPr>
      <w:headerReference w:type="default" r:id="rId2"/>
      <w:pgSz w:w="11906" w:h="16838" w:orient="portrait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000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tLeast" w:line="0"/>
      <w:ind w:firstLine="630" w:firstLineChars="300"/>
      <w:rPr>
        <w:rFonts w:ascii="华文中宋" w:eastAsia="华文中宋" w:hAnsi="华文中宋"/>
        <w:sz w:val="24"/>
      </w:rPr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4097" name="Quad Arrow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275330" cy="1230630"/>
                      </a:xfrm>
                      <a:prstGeom prst="rect"/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lineRule="atLeast" w:line="0"/>
                            <w:ind w:right="360"/>
                            <w:rPr>
                              <w:rFonts w:cs="Arial" w:hAnsi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pStyle w:val="style0"/>
                            <w:spacing w:lineRule="atLeast" w:line="0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Arial" w:hAnsi="Arial" w:hint="eastAsia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cs="Arial" w:hAnsi="Arial" w:hint="eastAsia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pStyle w:val="style0"/>
                            <w:spacing w:lineRule="atLeast" w:line="0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pStyle w:val="style0"/>
                            <w:spacing w:lineRule="atLeast" w:line="0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Arial" w:hint="eastAsia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rPr/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Style w:val="style85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style85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style85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style85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0"/>
                            <w:spacing w:lineRule="atLeast" w:line="0"/>
                            <w:ind w:right="420"/>
                            <w:rPr>
                              <w:rFonts w:cs="Arial" w:eastAsia="华文中宋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rPr/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Style w:val="style85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style85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true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rect id="4097" fillcolor="white" stroked="f" style="position:absolute;margin-left:219.4pt;margin-top:-3.85pt;width:257.9pt;height:96.9pt;z-index:2;mso-position-horizontal-relative:text;mso-position-vertical-relative:text;mso-width-relative:page;mso-height-relative:page;mso-wrap-distance-left:0.0pt;mso-wrap-distance-right:0.0pt;visibility:visible;">
              <v:stroke on="f"/>
              <v:fill/>
              <v:textbox>
                <w:txbxContent>
                  <w:p>
                    <w:pPr>
                      <w:pStyle w:val="style0"/>
                      <w:spacing w:lineRule="atLeast" w:line="0"/>
                      <w:ind w:right="360"/>
                      <w:rPr>
                        <w:rFonts w:cs="Arial" w:hAnsi="Arial"/>
                        <w:sz w:val="18"/>
                        <w:szCs w:val="20"/>
                      </w:rPr>
                    </w:pPr>
                  </w:p>
                  <w:p>
                    <w:pPr>
                      <w:pStyle w:val="style0"/>
                      <w:spacing w:lineRule="atLeast" w:line="0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 w:hAnsi="Arial" w:hint="eastAsia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cs="Arial" w:hAnsi="Arial" w:hint="eastAsia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pStyle w:val="style0"/>
                      <w:spacing w:lineRule="atLeast" w:line="0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 w:hint="eastAsia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cs="Arial" w:hint="eastAsia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pStyle w:val="style0"/>
                      <w:spacing w:lineRule="atLeast" w:line="0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 w:hint="eastAsia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rPr/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rPr/>
                      <w:fldChar w:fldCharType="separate"/>
                    </w:r>
                    <w:r>
                      <w:rPr>
                        <w:rStyle w:val="style85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style85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style85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style85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pStyle w:val="style0"/>
                      <w:spacing w:lineRule="atLeast" w:line="0"/>
                      <w:ind w:right="420"/>
                      <w:rPr>
                        <w:rFonts w:cs="Arial" w:eastAsia="华文中宋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rPr/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rPr/>
                      <w:fldChar w:fldCharType="separate"/>
                    </w:r>
                    <w:r>
                      <w:rPr>
                        <w:rStyle w:val="style85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style85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华文中宋" w:eastAsia="华文中宋" w:hAnsi="华文中宋"/>
      </w:rPr>
      <w:drawing>
        <wp:anchor distT="0" distB="0" distL="0" distR="0" simplePos="false" relativeHeight="3" behindDoc="false" locked="false" layoutInCell="true" allowOverlap="true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4098" name="图片 6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623570" cy="622300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style0"/>
      <w:spacing w:lineRule="atLeast" w:line="0"/>
      <w:ind w:firstLine="720" w:firstLineChars="300"/>
      <w:rPr>
        <w:rFonts w:ascii="华文中宋" w:hAnsi="华文中宋"/>
        <w:sz w:val="24"/>
        <w:lang w:eastAsia="zh-TW"/>
      </w:rPr>
    </w:pPr>
    <w:r>
      <w:rPr>
        <w:rFonts w:ascii="华文中宋" w:hAnsi="华文中宋" w:hint="eastAsia"/>
        <w:sz w:val="24"/>
      </w:rPr>
      <w:t>广东省慧灵智障人士扶助基金会</w:t>
    </w:r>
  </w:p>
  <w:p>
    <w:pPr>
      <w:pStyle w:val="style0"/>
      <w:spacing w:lineRule="atLeast" w:line="0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pStyle w:val="style0"/>
      <w:spacing w:lineRule="atLeast" w:line="0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pStyle w:val="style0"/>
      <w:spacing w:lineRule="atLeast" w:line="0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9EF7C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3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character" w:styleId="style85">
    <w:name w:val="Hyperlink"/>
    <w:next w:val="style85"/>
    <w:uiPriority w:val="0"/>
    <w:rPr>
      <w:color w:val="0000ff"/>
      <w:u w:val="single"/>
    </w:r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paragraph" w:customStyle="1" w:styleId="style4098">
    <w:name w:val="p0"/>
    <w:basedOn w:val="style0"/>
    <w:next w:val="style4098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style4099">
    <w:name w:val="p15"/>
    <w:basedOn w:val="style0"/>
    <w:next w:val="style4099"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style4100">
    <w:name w:val="p16"/>
    <w:basedOn w:val="style0"/>
    <w:next w:val="style4100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style4101">
    <w:name w:val="页眉 Char"/>
    <w:next w:val="style4101"/>
    <w:link w:val="style31"/>
    <w:qFormat/>
    <w:uiPriority w:val="99"/>
    <w:rPr>
      <w:sz w:val="18"/>
      <w:szCs w:val="18"/>
    </w:rPr>
  </w:style>
  <w:style w:type="character" w:customStyle="1" w:styleId="style4102">
    <w:name w:val="页脚 Char"/>
    <w:next w:val="style4102"/>
    <w:link w:val="style32"/>
    <w:uiPriority w:val="99"/>
    <w:rPr>
      <w:sz w:val="18"/>
      <w:szCs w:val="18"/>
    </w:rPr>
  </w:style>
  <w:style w:type="character" w:customStyle="1" w:styleId="style4103">
    <w:name w:val="批注框文本 Char"/>
    <w:next w:val="style4103"/>
    <w:link w:val="style153"/>
    <w:uiPriority w:val="99"/>
    <w:rPr>
      <w:kern w:val="2"/>
      <w:sz w:val="18"/>
      <w:szCs w:val="18"/>
    </w:rPr>
  </w:style>
  <w:style w:type="character" w:customStyle="1" w:styleId="style4104">
    <w:name w:val="15"/>
    <w:basedOn w:val="style65"/>
    <w:next w:val="style4104"/>
    <w:uiPriority w:val="0"/>
    <w:rPr>
      <w:rFonts w:ascii="Times New Roman" w:cs="Times New Roman" w:hAnsi="Times New Roman" w:hint="default"/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601</Words>
  <Pages>1</Pages>
  <Characters>843</Characters>
  <Application>WPS Office</Application>
  <DocSecurity>0</DocSecurity>
  <Paragraphs>56</Paragraphs>
  <ScaleCrop>false</ScaleCrop>
  <Company>微软中国</Company>
  <LinksUpToDate>false</LinksUpToDate>
  <CharactersWithSpaces>1007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2017-06-01T07:03:00Z</dcterms:created>
  <dc:creator>USER</dc:creator>
  <lastModifiedBy>OPPO R9m</lastModifiedBy>
  <lastPrinted>2014-12-12T09:01:00Z</lastPrinted>
  <dcterms:modified xsi:type="dcterms:W3CDTF">2019-05-21T06:05:46Z</dcterms:modified>
  <revision>5</revision>
  <dc:title>甲方：广东省慧灵智障人士扶助基金会(以下简称“慧灵基金会”)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